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06DAC" w:rsidRPr="00A933CA" w:rsidRDefault="00A933CA" w:rsidP="00A933CA">
      <w:pPr>
        <w:pStyle w:val="a3"/>
        <w:ind w:firstLine="709"/>
        <w:jc w:val="center"/>
        <w:rPr>
          <w:rFonts w:ascii="Times New Roman" w:hAnsi="Times New Roman" w:cs="Times New Roman"/>
          <w:b/>
          <w:sz w:val="30"/>
          <w:szCs w:val="30"/>
        </w:rPr>
      </w:pPr>
      <w:r w:rsidRPr="00A933CA">
        <w:rPr>
          <w:rFonts w:ascii="Times New Roman" w:hAnsi="Times New Roman" w:cs="Times New Roman"/>
          <w:b/>
          <w:sz w:val="30"/>
          <w:szCs w:val="30"/>
        </w:rPr>
        <w:t>Физическая реабилитация при о</w:t>
      </w:r>
      <w:r w:rsidR="00606DAC" w:rsidRPr="00A933CA">
        <w:rPr>
          <w:rFonts w:ascii="Times New Roman" w:hAnsi="Times New Roman" w:cs="Times New Roman"/>
          <w:b/>
          <w:sz w:val="30"/>
          <w:szCs w:val="30"/>
        </w:rPr>
        <w:t>стеохондроз</w:t>
      </w:r>
      <w:r w:rsidRPr="00A933CA">
        <w:rPr>
          <w:rFonts w:ascii="Times New Roman" w:hAnsi="Times New Roman" w:cs="Times New Roman"/>
          <w:b/>
          <w:sz w:val="30"/>
          <w:szCs w:val="30"/>
        </w:rPr>
        <w:t>е</w:t>
      </w:r>
      <w:r w:rsidR="00606DAC" w:rsidRPr="00A933CA">
        <w:rPr>
          <w:rFonts w:ascii="Times New Roman" w:hAnsi="Times New Roman" w:cs="Times New Roman"/>
          <w:b/>
          <w:sz w:val="30"/>
          <w:szCs w:val="30"/>
        </w:rPr>
        <w:t xml:space="preserve"> шейного отдела позвоночника</w:t>
      </w:r>
    </w:p>
    <w:p w:rsidR="00606DAC" w:rsidRPr="00606DAC" w:rsidRDefault="00606DAC" w:rsidP="00606DAC">
      <w:pPr>
        <w:pStyle w:val="a3"/>
        <w:ind w:firstLine="708"/>
        <w:rPr>
          <w:rFonts w:ascii="Times New Roman" w:hAnsi="Times New Roman" w:cs="Times New Roman"/>
          <w:b/>
          <w:sz w:val="24"/>
          <w:szCs w:val="26"/>
        </w:rPr>
      </w:pP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A933CA">
        <w:rPr>
          <w:rFonts w:ascii="Times New Roman" w:hAnsi="Times New Roman" w:cs="Times New Roman"/>
          <w:sz w:val="28"/>
          <w:szCs w:val="28"/>
        </w:rPr>
        <w:t>Шейный отдел позвоночника: 7 позвонков, 8 сегментов. Шейный остеохондроз имеет самое большое количество синдромов неврологического характера: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A933CA">
        <w:rPr>
          <w:rFonts w:ascii="Times New Roman" w:hAnsi="Times New Roman" w:cs="Times New Roman"/>
          <w:sz w:val="28"/>
          <w:szCs w:val="28"/>
        </w:rPr>
        <w:t xml:space="preserve">1). Симптом </w:t>
      </w:r>
      <w:proofErr w:type="spellStart"/>
      <w:r w:rsidRPr="00A933CA">
        <w:rPr>
          <w:rFonts w:ascii="Times New Roman" w:hAnsi="Times New Roman" w:cs="Times New Roman"/>
          <w:sz w:val="28"/>
          <w:szCs w:val="28"/>
        </w:rPr>
        <w:t>плечелопаточного</w:t>
      </w:r>
      <w:proofErr w:type="spellEnd"/>
      <w:r w:rsidRPr="00A933CA">
        <w:rPr>
          <w:rFonts w:ascii="Times New Roman" w:hAnsi="Times New Roman" w:cs="Times New Roman"/>
          <w:sz w:val="28"/>
          <w:szCs w:val="28"/>
        </w:rPr>
        <w:t xml:space="preserve"> периартрита (воспаление околосуставных тканей) – характеризуется болью в плечевом суставе, плече или шее. Для него характерна приводящая нейрогенная контрактура плечевого сустава в результате развивается воспаление подмышечного нерва. Возникает при компрессии корешков С</w:t>
      </w:r>
      <w:r w:rsidRPr="00A933CA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A933CA">
        <w:rPr>
          <w:rFonts w:ascii="Times New Roman" w:hAnsi="Times New Roman" w:cs="Times New Roman"/>
          <w:sz w:val="28"/>
          <w:szCs w:val="28"/>
        </w:rPr>
        <w:t>-С</w:t>
      </w:r>
      <w:r w:rsidRPr="00A933CA">
        <w:rPr>
          <w:rFonts w:ascii="Times New Roman" w:hAnsi="Times New Roman" w:cs="Times New Roman"/>
          <w:sz w:val="28"/>
          <w:szCs w:val="28"/>
          <w:vertAlign w:val="subscript"/>
        </w:rPr>
        <w:t>7</w:t>
      </w:r>
      <w:r w:rsidRPr="00A933CA">
        <w:rPr>
          <w:rFonts w:ascii="Times New Roman" w:hAnsi="Times New Roman" w:cs="Times New Roman"/>
          <w:sz w:val="28"/>
          <w:szCs w:val="28"/>
        </w:rPr>
        <w:t>. При сильном поражении «замороженное плечо» (капсула сустава и выстилающая полость сустава синовиальная оболочка может воспалиться, вследствие чего происходит ее сморщивание и возникает ограничение и боли при движении).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A933CA">
        <w:rPr>
          <w:rFonts w:ascii="Times New Roman" w:hAnsi="Times New Roman" w:cs="Times New Roman"/>
          <w:sz w:val="28"/>
          <w:szCs w:val="28"/>
        </w:rPr>
        <w:t xml:space="preserve">При хроническом течении возможны трофические изменения в дельтовидной мышце. </w:t>
      </w:r>
      <w:proofErr w:type="spellStart"/>
      <w:r w:rsidRPr="00A933CA">
        <w:rPr>
          <w:rFonts w:ascii="Times New Roman" w:hAnsi="Times New Roman" w:cs="Times New Roman"/>
          <w:sz w:val="28"/>
          <w:szCs w:val="28"/>
        </w:rPr>
        <w:t>Анталгическая</w:t>
      </w:r>
      <w:proofErr w:type="spellEnd"/>
      <w:r w:rsidRPr="00A933CA">
        <w:rPr>
          <w:rFonts w:ascii="Times New Roman" w:hAnsi="Times New Roman" w:cs="Times New Roman"/>
          <w:sz w:val="28"/>
          <w:szCs w:val="28"/>
        </w:rPr>
        <w:t xml:space="preserve"> поза – прижатое к туловищу плечо. При ней болевые ощущения минимальны.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A933CA">
        <w:rPr>
          <w:rFonts w:ascii="Times New Roman" w:hAnsi="Times New Roman" w:cs="Times New Roman"/>
          <w:sz w:val="28"/>
          <w:szCs w:val="28"/>
        </w:rPr>
        <w:t xml:space="preserve">2). Корешковый синдром (шейного радикулита). Встречается часто. Характерна жгучая боль, усиливающаяся при движении головы, напряжение мышц шеи. Усугубляется при патологической подвижности позвонков. 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933CA">
        <w:rPr>
          <w:rFonts w:ascii="Times New Roman" w:hAnsi="Times New Roman" w:cs="Times New Roman"/>
          <w:sz w:val="28"/>
          <w:szCs w:val="28"/>
        </w:rPr>
        <w:t>Поражённые сегменты С</w:t>
      </w:r>
      <w:r w:rsidRPr="00A933CA">
        <w:rPr>
          <w:rFonts w:ascii="Times New Roman" w:hAnsi="Times New Roman" w:cs="Times New Roman"/>
          <w:sz w:val="28"/>
          <w:szCs w:val="28"/>
          <w:vertAlign w:val="subscript"/>
        </w:rPr>
        <w:t>5</w:t>
      </w:r>
      <w:r w:rsidRPr="00A933CA">
        <w:rPr>
          <w:rFonts w:ascii="Times New Roman" w:hAnsi="Times New Roman" w:cs="Times New Roman"/>
          <w:sz w:val="28"/>
          <w:szCs w:val="28"/>
        </w:rPr>
        <w:t>-С</w:t>
      </w:r>
      <w:r w:rsidRPr="00A933CA">
        <w:rPr>
          <w:rFonts w:ascii="Times New Roman" w:hAnsi="Times New Roman" w:cs="Times New Roman"/>
          <w:sz w:val="28"/>
          <w:szCs w:val="28"/>
          <w:vertAlign w:val="subscript"/>
        </w:rPr>
        <w:t>8</w:t>
      </w:r>
      <w:r w:rsidRPr="00A933CA">
        <w:rPr>
          <w:rFonts w:ascii="Times New Roman" w:hAnsi="Times New Roman" w:cs="Times New Roman"/>
          <w:sz w:val="28"/>
          <w:szCs w:val="28"/>
        </w:rPr>
        <w:t>-</w:t>
      </w:r>
      <w:proofErr w:type="spellStart"/>
      <w:r w:rsidRPr="00A933CA">
        <w:rPr>
          <w:rFonts w:ascii="Times New Roman" w:hAnsi="Times New Roman" w:cs="Times New Roman"/>
          <w:sz w:val="28"/>
          <w:szCs w:val="28"/>
          <w:lang w:val="en-US"/>
        </w:rPr>
        <w:t>Th</w:t>
      </w:r>
      <w:proofErr w:type="spellEnd"/>
      <w:r w:rsidRPr="00A933CA">
        <w:rPr>
          <w:rFonts w:ascii="Times New Roman" w:hAnsi="Times New Roman" w:cs="Times New Roman"/>
          <w:sz w:val="28"/>
          <w:szCs w:val="28"/>
          <w:vertAlign w:val="subscript"/>
        </w:rPr>
        <w:t>1</w:t>
      </w:r>
      <w:r w:rsidRPr="00A933CA">
        <w:rPr>
          <w:rFonts w:ascii="Times New Roman" w:hAnsi="Times New Roman" w:cs="Times New Roman"/>
          <w:sz w:val="28"/>
          <w:szCs w:val="28"/>
        </w:rPr>
        <w:t xml:space="preserve"> – </w:t>
      </w:r>
      <w:r w:rsidRPr="00A933CA">
        <w:rPr>
          <w:rFonts w:ascii="Times New Roman" w:hAnsi="Times New Roman" w:cs="Times New Roman"/>
          <w:bCs/>
          <w:sz w:val="28"/>
          <w:szCs w:val="28"/>
        </w:rPr>
        <w:t>Может поражаться плечевое сплетение в результате нарушения иннервации мышц плеча и предплечья. возможны трофические расстройства. припухлость в над- и подключичной ямке.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933CA">
        <w:rPr>
          <w:rFonts w:ascii="Times New Roman" w:hAnsi="Times New Roman" w:cs="Times New Roman"/>
          <w:bCs/>
          <w:sz w:val="28"/>
          <w:szCs w:val="28"/>
        </w:rPr>
        <w:t>3) Кардиальный синдром – напоминает стенокардию, но без изменений на ЭКГ. Характерны боли в области сердца над большой грудной мышцей в результате компрессии корешков С</w:t>
      </w:r>
      <w:r w:rsidRPr="00A933CA">
        <w:rPr>
          <w:rFonts w:ascii="Times New Roman" w:hAnsi="Times New Roman" w:cs="Times New Roman"/>
          <w:bCs/>
          <w:sz w:val="28"/>
          <w:szCs w:val="28"/>
          <w:vertAlign w:val="subscript"/>
        </w:rPr>
        <w:t>1</w:t>
      </w:r>
      <w:r w:rsidRPr="00A933CA">
        <w:rPr>
          <w:rFonts w:ascii="Times New Roman" w:hAnsi="Times New Roman" w:cs="Times New Roman"/>
          <w:bCs/>
          <w:sz w:val="28"/>
          <w:szCs w:val="28"/>
        </w:rPr>
        <w:t>-С</w:t>
      </w:r>
      <w:r w:rsidRPr="00A933CA">
        <w:rPr>
          <w:rFonts w:ascii="Times New Roman" w:hAnsi="Times New Roman" w:cs="Times New Roman"/>
          <w:bCs/>
          <w:sz w:val="28"/>
          <w:szCs w:val="28"/>
          <w:vertAlign w:val="subscript"/>
        </w:rPr>
        <w:t>4</w:t>
      </w:r>
      <w:r w:rsidRPr="00A933CA">
        <w:rPr>
          <w:rFonts w:ascii="Times New Roman" w:hAnsi="Times New Roman" w:cs="Times New Roman"/>
          <w:bCs/>
          <w:sz w:val="28"/>
          <w:szCs w:val="28"/>
        </w:rPr>
        <w:t xml:space="preserve">. Из тех же сегментов формируется диафрагмальный нерв, который может вызывать боли в области верхушки, а </w:t>
      </w:r>
      <w:proofErr w:type="gramStart"/>
      <w:r w:rsidRPr="00A933CA">
        <w:rPr>
          <w:rFonts w:ascii="Times New Roman" w:hAnsi="Times New Roman" w:cs="Times New Roman"/>
          <w:bCs/>
          <w:sz w:val="28"/>
          <w:szCs w:val="28"/>
        </w:rPr>
        <w:t>так же</w:t>
      </w:r>
      <w:proofErr w:type="gramEnd"/>
      <w:r w:rsidRPr="00A933CA">
        <w:rPr>
          <w:rFonts w:ascii="Times New Roman" w:hAnsi="Times New Roman" w:cs="Times New Roman"/>
          <w:bCs/>
          <w:sz w:val="28"/>
          <w:szCs w:val="28"/>
        </w:rPr>
        <w:t xml:space="preserve"> иннервирует перикард. На уровне сегментов С</w:t>
      </w:r>
      <w:r w:rsidRPr="00A933CA">
        <w:rPr>
          <w:rFonts w:ascii="Times New Roman" w:hAnsi="Times New Roman" w:cs="Times New Roman"/>
          <w:bCs/>
          <w:sz w:val="28"/>
          <w:szCs w:val="28"/>
          <w:vertAlign w:val="subscript"/>
        </w:rPr>
        <w:t>8</w:t>
      </w:r>
      <w:r w:rsidRPr="00A933CA">
        <w:rPr>
          <w:rFonts w:ascii="Times New Roman" w:hAnsi="Times New Roman" w:cs="Times New Roman"/>
          <w:bCs/>
          <w:sz w:val="28"/>
          <w:szCs w:val="28"/>
        </w:rPr>
        <w:t>-</w:t>
      </w:r>
      <w:proofErr w:type="spellStart"/>
      <w:r w:rsidRPr="00A933CA">
        <w:rPr>
          <w:rFonts w:ascii="Times New Roman" w:hAnsi="Times New Roman" w:cs="Times New Roman"/>
          <w:bCs/>
          <w:sz w:val="28"/>
          <w:szCs w:val="28"/>
          <w:lang w:val="en-US"/>
        </w:rPr>
        <w:t>Th</w:t>
      </w:r>
      <w:proofErr w:type="spellEnd"/>
      <w:r w:rsidRPr="00A933CA">
        <w:rPr>
          <w:rFonts w:ascii="Times New Roman" w:hAnsi="Times New Roman" w:cs="Times New Roman"/>
          <w:bCs/>
          <w:sz w:val="28"/>
          <w:szCs w:val="28"/>
          <w:vertAlign w:val="subscript"/>
        </w:rPr>
        <w:t>1</w:t>
      </w:r>
      <w:r w:rsidRPr="00A933CA">
        <w:rPr>
          <w:rFonts w:ascii="Times New Roman" w:hAnsi="Times New Roman" w:cs="Times New Roman"/>
          <w:bCs/>
          <w:sz w:val="28"/>
          <w:szCs w:val="28"/>
        </w:rPr>
        <w:t xml:space="preserve"> формируется шейное симпатическое сплетение, которое за счёт действия 3 симпатических нервов может повышать деятельность сердца. Тахикардия, экстрасистолия, аритмия. Синдромы усиливаются при чихании, кашле, глотании, кивках головы.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933CA">
        <w:rPr>
          <w:rFonts w:ascii="Times New Roman" w:hAnsi="Times New Roman" w:cs="Times New Roman"/>
          <w:bCs/>
          <w:sz w:val="28"/>
          <w:szCs w:val="28"/>
        </w:rPr>
        <w:t xml:space="preserve">4). Задний шейный симпатический (синдром позвоночной артерии). Связан с нарушением функции нервного </w:t>
      </w:r>
      <w:proofErr w:type="spellStart"/>
      <w:r w:rsidRPr="00A933CA">
        <w:rPr>
          <w:rFonts w:ascii="Times New Roman" w:hAnsi="Times New Roman" w:cs="Times New Roman"/>
          <w:bCs/>
          <w:sz w:val="28"/>
          <w:szCs w:val="28"/>
        </w:rPr>
        <w:t>периартериального</w:t>
      </w:r>
      <w:proofErr w:type="spellEnd"/>
      <w:r w:rsidRPr="00A933CA">
        <w:rPr>
          <w:rFonts w:ascii="Times New Roman" w:hAnsi="Times New Roman" w:cs="Times New Roman"/>
          <w:bCs/>
          <w:sz w:val="28"/>
          <w:szCs w:val="28"/>
        </w:rPr>
        <w:t xml:space="preserve"> симпатического сплетения позвоночной артерии. Корешки – </w:t>
      </w:r>
      <w:proofErr w:type="spellStart"/>
      <w:r w:rsidRPr="00A933CA">
        <w:rPr>
          <w:rFonts w:ascii="Times New Roman" w:hAnsi="Times New Roman" w:cs="Times New Roman"/>
          <w:bCs/>
          <w:sz w:val="28"/>
          <w:szCs w:val="28"/>
          <w:lang w:val="en-US"/>
        </w:rPr>
        <w:t>Th</w:t>
      </w:r>
      <w:proofErr w:type="spellEnd"/>
      <w:r w:rsidRPr="00A933CA">
        <w:rPr>
          <w:rFonts w:ascii="Times New Roman" w:hAnsi="Times New Roman" w:cs="Times New Roman"/>
          <w:bCs/>
          <w:sz w:val="28"/>
          <w:szCs w:val="28"/>
          <w:vertAlign w:val="subscript"/>
        </w:rPr>
        <w:t>1</w:t>
      </w:r>
      <w:r w:rsidRPr="00A933CA">
        <w:rPr>
          <w:rFonts w:ascii="Times New Roman" w:hAnsi="Times New Roman" w:cs="Times New Roman"/>
          <w:bCs/>
          <w:sz w:val="28"/>
          <w:szCs w:val="28"/>
        </w:rPr>
        <w:t xml:space="preserve">. Синдром приводит к спазму внутренней позвоночной артерии. Нарушается кровоснабжение мозжечка, стволовых структур, затылочных долей, 5-12 пары ЧМН. В результате клинические проявления многообразны от головных болей, до нарушений функции глотания, вестибулярного и зрительного анализатора. </w:t>
      </w:r>
      <w:proofErr w:type="spellStart"/>
      <w:r w:rsidRPr="00A933CA">
        <w:rPr>
          <w:rFonts w:ascii="Times New Roman" w:hAnsi="Times New Roman" w:cs="Times New Roman"/>
          <w:bCs/>
          <w:sz w:val="28"/>
          <w:szCs w:val="28"/>
        </w:rPr>
        <w:t>Общеневротические</w:t>
      </w:r>
      <w:proofErr w:type="spellEnd"/>
      <w:r w:rsidRPr="00A933CA">
        <w:rPr>
          <w:rFonts w:ascii="Times New Roman" w:hAnsi="Times New Roman" w:cs="Times New Roman"/>
          <w:bCs/>
          <w:sz w:val="28"/>
          <w:szCs w:val="28"/>
        </w:rPr>
        <w:t xml:space="preserve"> нес</w:t>
      </w:r>
      <w:r w:rsidR="00A933CA">
        <w:rPr>
          <w:rFonts w:ascii="Times New Roman" w:hAnsi="Times New Roman" w:cs="Times New Roman"/>
          <w:bCs/>
          <w:sz w:val="28"/>
          <w:szCs w:val="28"/>
        </w:rPr>
        <w:t>пецифические синдромы: слабость</w:t>
      </w:r>
      <w:bookmarkStart w:id="0" w:name="_GoBack"/>
      <w:bookmarkEnd w:id="0"/>
      <w:r w:rsidRPr="00A933CA">
        <w:rPr>
          <w:rFonts w:ascii="Times New Roman" w:hAnsi="Times New Roman" w:cs="Times New Roman"/>
          <w:bCs/>
          <w:sz w:val="28"/>
          <w:szCs w:val="28"/>
        </w:rPr>
        <w:t>, вялость, раздражительность, обидчивость, неустойчивое настроение, нарушение сна, тяжесть в голове.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933CA">
        <w:rPr>
          <w:rFonts w:ascii="Times New Roman" w:hAnsi="Times New Roman" w:cs="Times New Roman"/>
          <w:bCs/>
          <w:sz w:val="28"/>
          <w:szCs w:val="28"/>
        </w:rPr>
        <w:t xml:space="preserve">5). Синдром передней лестничной мышцы. Передняя и средняя </w:t>
      </w:r>
      <w:proofErr w:type="spellStart"/>
      <w:r w:rsidRPr="00A933CA">
        <w:rPr>
          <w:rFonts w:ascii="Times New Roman" w:hAnsi="Times New Roman" w:cs="Times New Roman"/>
          <w:bCs/>
          <w:sz w:val="28"/>
          <w:szCs w:val="28"/>
        </w:rPr>
        <w:t>межлестничные</w:t>
      </w:r>
      <w:proofErr w:type="spellEnd"/>
      <w:r w:rsidRPr="00A933CA">
        <w:rPr>
          <w:rFonts w:ascii="Times New Roman" w:hAnsi="Times New Roman" w:cs="Times New Roman"/>
          <w:bCs/>
          <w:sz w:val="28"/>
          <w:szCs w:val="28"/>
        </w:rPr>
        <w:t xml:space="preserve"> мышцы формируют пространство, в котором находится плечевое сплетение и </w:t>
      </w:r>
      <w:proofErr w:type="spellStart"/>
      <w:r w:rsidRPr="00A933CA">
        <w:rPr>
          <w:rFonts w:ascii="Times New Roman" w:hAnsi="Times New Roman" w:cs="Times New Roman"/>
          <w:bCs/>
          <w:sz w:val="28"/>
          <w:szCs w:val="28"/>
        </w:rPr>
        <w:t>покдлючичная</w:t>
      </w:r>
      <w:proofErr w:type="spellEnd"/>
      <w:r w:rsidRPr="00A933CA">
        <w:rPr>
          <w:rFonts w:ascii="Times New Roman" w:hAnsi="Times New Roman" w:cs="Times New Roman"/>
          <w:bCs/>
          <w:sz w:val="28"/>
          <w:szCs w:val="28"/>
        </w:rPr>
        <w:t xml:space="preserve"> артерия. Компрессия корешков С</w:t>
      </w:r>
      <w:r w:rsidRPr="00A933CA">
        <w:rPr>
          <w:rFonts w:ascii="Times New Roman" w:hAnsi="Times New Roman" w:cs="Times New Roman"/>
          <w:bCs/>
          <w:sz w:val="28"/>
          <w:szCs w:val="28"/>
          <w:vertAlign w:val="subscript"/>
        </w:rPr>
        <w:t>1</w:t>
      </w:r>
      <w:r w:rsidRPr="00A933CA">
        <w:rPr>
          <w:rFonts w:ascii="Times New Roman" w:hAnsi="Times New Roman" w:cs="Times New Roman"/>
          <w:bCs/>
          <w:sz w:val="28"/>
          <w:szCs w:val="28"/>
        </w:rPr>
        <w:t>-С</w:t>
      </w:r>
      <w:r w:rsidRPr="00A933CA">
        <w:rPr>
          <w:rFonts w:ascii="Times New Roman" w:hAnsi="Times New Roman" w:cs="Times New Roman"/>
          <w:bCs/>
          <w:sz w:val="28"/>
          <w:szCs w:val="28"/>
          <w:vertAlign w:val="subscript"/>
        </w:rPr>
        <w:t>7.</w:t>
      </w:r>
      <w:r w:rsidRPr="00A933CA">
        <w:rPr>
          <w:rFonts w:ascii="Times New Roman" w:hAnsi="Times New Roman" w:cs="Times New Roman"/>
          <w:bCs/>
          <w:sz w:val="28"/>
          <w:szCs w:val="28"/>
        </w:rPr>
        <w:t xml:space="preserve"> ↑ тонус лестничной мышцы, которая сдавливает плечевое сплетение и подключичную артерии. Появляется припухлость в над- и подключичной ямке, развитие дегенерации в лестничной мышце.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933CA">
        <w:rPr>
          <w:rFonts w:ascii="Times New Roman" w:hAnsi="Times New Roman" w:cs="Times New Roman"/>
          <w:bCs/>
          <w:sz w:val="28"/>
          <w:szCs w:val="28"/>
        </w:rPr>
        <w:t>Все синдромы при большом их различии имеют единую причину и единообразие методики, ЛФК и массажа.  В занятиях ЛФК можно выделить 2 периода.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933CA">
        <w:rPr>
          <w:rFonts w:ascii="Times New Roman" w:hAnsi="Times New Roman" w:cs="Times New Roman"/>
          <w:bCs/>
          <w:i/>
          <w:sz w:val="28"/>
          <w:szCs w:val="28"/>
        </w:rPr>
        <w:lastRenderedPageBreak/>
        <w:t>1-й период (острый).</w:t>
      </w:r>
      <w:r w:rsidRPr="00A933CA">
        <w:rPr>
          <w:rFonts w:ascii="Times New Roman" w:hAnsi="Times New Roman" w:cs="Times New Roman"/>
          <w:bCs/>
          <w:sz w:val="28"/>
          <w:szCs w:val="28"/>
        </w:rPr>
        <w:t xml:space="preserve"> Характеризуется острыми болями, защитным мышечным напряжением, ограничением подвижности в шейном отделе позвоночника. Задачи ЛФК: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933CA">
        <w:rPr>
          <w:rFonts w:ascii="Times New Roman" w:hAnsi="Times New Roman" w:cs="Times New Roman"/>
          <w:bCs/>
          <w:sz w:val="28"/>
          <w:szCs w:val="28"/>
        </w:rPr>
        <w:t>- нормализация тонуса ЦНС;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933CA">
        <w:rPr>
          <w:rFonts w:ascii="Times New Roman" w:hAnsi="Times New Roman" w:cs="Times New Roman"/>
          <w:bCs/>
          <w:sz w:val="28"/>
          <w:szCs w:val="28"/>
        </w:rPr>
        <w:t xml:space="preserve">- усиление </w:t>
      </w:r>
      <w:proofErr w:type="spellStart"/>
      <w:r w:rsidRPr="00A933CA">
        <w:rPr>
          <w:rFonts w:ascii="Times New Roman" w:hAnsi="Times New Roman" w:cs="Times New Roman"/>
          <w:bCs/>
          <w:sz w:val="28"/>
          <w:szCs w:val="28"/>
        </w:rPr>
        <w:t>крово</w:t>
      </w:r>
      <w:proofErr w:type="spellEnd"/>
      <w:r w:rsidRPr="00A933CA">
        <w:rPr>
          <w:rFonts w:ascii="Times New Roman" w:hAnsi="Times New Roman" w:cs="Times New Roman"/>
          <w:bCs/>
          <w:sz w:val="28"/>
          <w:szCs w:val="28"/>
        </w:rPr>
        <w:t xml:space="preserve">- и </w:t>
      </w:r>
      <w:proofErr w:type="spellStart"/>
      <w:r w:rsidRPr="00A933CA">
        <w:rPr>
          <w:rFonts w:ascii="Times New Roman" w:hAnsi="Times New Roman" w:cs="Times New Roman"/>
          <w:bCs/>
          <w:sz w:val="28"/>
          <w:szCs w:val="28"/>
        </w:rPr>
        <w:t>лимфообращения</w:t>
      </w:r>
      <w:proofErr w:type="spellEnd"/>
      <w:r w:rsidRPr="00A933CA">
        <w:rPr>
          <w:rFonts w:ascii="Times New Roman" w:hAnsi="Times New Roman" w:cs="Times New Roman"/>
          <w:bCs/>
          <w:sz w:val="28"/>
          <w:szCs w:val="28"/>
        </w:rPr>
        <w:t xml:space="preserve"> в шейном отделе;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933CA">
        <w:rPr>
          <w:rFonts w:ascii="Times New Roman" w:hAnsi="Times New Roman" w:cs="Times New Roman"/>
          <w:bCs/>
          <w:sz w:val="28"/>
          <w:szCs w:val="28"/>
        </w:rPr>
        <w:t>- содействие мышечному расслаблению;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933CA">
        <w:rPr>
          <w:rFonts w:ascii="Times New Roman" w:hAnsi="Times New Roman" w:cs="Times New Roman"/>
          <w:bCs/>
          <w:sz w:val="28"/>
          <w:szCs w:val="28"/>
        </w:rPr>
        <w:t>- увеличение вертикального размера межпозвоночных отверстий;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933CA">
        <w:rPr>
          <w:rFonts w:ascii="Times New Roman" w:hAnsi="Times New Roman" w:cs="Times New Roman"/>
          <w:bCs/>
          <w:sz w:val="28"/>
          <w:szCs w:val="28"/>
        </w:rPr>
        <w:t>- профилактика спаечных процессов в позвоночном канале;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933CA">
        <w:rPr>
          <w:rFonts w:ascii="Times New Roman" w:hAnsi="Times New Roman" w:cs="Times New Roman"/>
          <w:bCs/>
          <w:sz w:val="28"/>
          <w:szCs w:val="28"/>
        </w:rPr>
        <w:t>- улучшений функций всех систем организма.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933CA">
        <w:rPr>
          <w:rFonts w:ascii="Times New Roman" w:hAnsi="Times New Roman" w:cs="Times New Roman"/>
          <w:bCs/>
          <w:sz w:val="28"/>
          <w:szCs w:val="28"/>
        </w:rPr>
        <w:t xml:space="preserve">В остром периоде назначается лечение положением, обезболивающие препараты, расслабляющий массаж. Если присутствует </w:t>
      </w:r>
      <w:proofErr w:type="spellStart"/>
      <w:r w:rsidRPr="00A933CA">
        <w:rPr>
          <w:rFonts w:ascii="Times New Roman" w:hAnsi="Times New Roman" w:cs="Times New Roman"/>
          <w:bCs/>
          <w:sz w:val="28"/>
          <w:szCs w:val="28"/>
        </w:rPr>
        <w:t>гиперстезия</w:t>
      </w:r>
      <w:proofErr w:type="spellEnd"/>
      <w:r w:rsidRPr="00A933CA">
        <w:rPr>
          <w:rFonts w:ascii="Times New Roman" w:hAnsi="Times New Roman" w:cs="Times New Roman"/>
          <w:bCs/>
          <w:sz w:val="28"/>
          <w:szCs w:val="28"/>
        </w:rPr>
        <w:t xml:space="preserve"> (повышенная чувствительность к раздражителям) – массаж не применяют. Массаж → ЛФК → физиотерапия.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933CA">
        <w:rPr>
          <w:rFonts w:ascii="Times New Roman" w:hAnsi="Times New Roman" w:cs="Times New Roman"/>
          <w:bCs/>
          <w:sz w:val="28"/>
          <w:szCs w:val="28"/>
        </w:rPr>
        <w:t xml:space="preserve">Эффективным является вытяжение позвоночника, которое проводится либо весом тела с приподнятым головным концом кровати, либо петлёй </w:t>
      </w:r>
      <w:proofErr w:type="spellStart"/>
      <w:r w:rsidRPr="00A933CA">
        <w:rPr>
          <w:rFonts w:ascii="Times New Roman" w:hAnsi="Times New Roman" w:cs="Times New Roman"/>
          <w:bCs/>
          <w:sz w:val="28"/>
          <w:szCs w:val="28"/>
        </w:rPr>
        <w:t>Глиссона</w:t>
      </w:r>
      <w:proofErr w:type="spellEnd"/>
      <w:r w:rsidRPr="00A933CA">
        <w:rPr>
          <w:rFonts w:ascii="Times New Roman" w:hAnsi="Times New Roman" w:cs="Times New Roman"/>
          <w:bCs/>
          <w:sz w:val="28"/>
          <w:szCs w:val="28"/>
        </w:rPr>
        <w:t xml:space="preserve"> под подбородок. Вытяжение может производиться на блоковых установках в </w:t>
      </w:r>
      <w:proofErr w:type="spellStart"/>
      <w:r w:rsidRPr="00A933CA">
        <w:rPr>
          <w:rFonts w:ascii="Times New Roman" w:hAnsi="Times New Roman" w:cs="Times New Roman"/>
          <w:bCs/>
          <w:sz w:val="28"/>
          <w:szCs w:val="28"/>
        </w:rPr>
        <w:t>и.п</w:t>
      </w:r>
      <w:proofErr w:type="spellEnd"/>
      <w:r w:rsidRPr="00A933CA">
        <w:rPr>
          <w:rFonts w:ascii="Times New Roman" w:hAnsi="Times New Roman" w:cs="Times New Roman"/>
          <w:bCs/>
          <w:sz w:val="28"/>
          <w:szCs w:val="28"/>
        </w:rPr>
        <w:t>. сидя, лёжа, в воде с грузом, вес которого может варьировать от 3 до 10 кг. Вытяжение может быть постоянным, в течение 3-15 минут и прерывистым.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933CA">
        <w:rPr>
          <w:rFonts w:ascii="Times New Roman" w:hAnsi="Times New Roman" w:cs="Times New Roman"/>
          <w:bCs/>
          <w:sz w:val="28"/>
          <w:szCs w:val="28"/>
        </w:rPr>
        <w:t xml:space="preserve">В остром периоде в связи с патологической подвижностью позвонковых сегментов ЛГ проводится в ватно-марлевом воротнике Шанца, который обеспечивает относительный покой шейного отдела позвоночника. Данное приспособление необходимо носить постоянно в течение всего курса лечения. В комплекс ЛГ включаются упражнения для мелких и </w:t>
      </w:r>
      <w:proofErr w:type="gramStart"/>
      <w:r w:rsidRPr="00A933CA">
        <w:rPr>
          <w:rFonts w:ascii="Times New Roman" w:hAnsi="Times New Roman" w:cs="Times New Roman"/>
          <w:bCs/>
          <w:sz w:val="28"/>
          <w:szCs w:val="28"/>
        </w:rPr>
        <w:t>средних мышечных групп</w:t>
      </w:r>
      <w:proofErr w:type="gramEnd"/>
      <w:r w:rsidRPr="00A933CA">
        <w:rPr>
          <w:rFonts w:ascii="Times New Roman" w:hAnsi="Times New Roman" w:cs="Times New Roman"/>
          <w:bCs/>
          <w:sz w:val="28"/>
          <w:szCs w:val="28"/>
        </w:rPr>
        <w:t xml:space="preserve"> и суставов, изометрические напряжения мышц плечевого пояса и верхних конечностей. А также сгибание, разгибание, отведение, приведение, супинация, пронация в </w:t>
      </w:r>
      <w:proofErr w:type="spellStart"/>
      <w:r w:rsidRPr="00A933CA">
        <w:rPr>
          <w:rFonts w:ascii="Times New Roman" w:hAnsi="Times New Roman" w:cs="Times New Roman"/>
          <w:bCs/>
          <w:sz w:val="28"/>
          <w:szCs w:val="28"/>
        </w:rPr>
        <w:t>и.п</w:t>
      </w:r>
      <w:proofErr w:type="spellEnd"/>
      <w:r w:rsidRPr="00A933CA">
        <w:rPr>
          <w:rFonts w:ascii="Times New Roman" w:hAnsi="Times New Roman" w:cs="Times New Roman"/>
          <w:bCs/>
          <w:sz w:val="28"/>
          <w:szCs w:val="28"/>
        </w:rPr>
        <w:t>. лёжа и сидя на стуле. Эти упражнения необходимо чередовать с упражнениями в расслаблении мышц плечевого пояса и верхней конечности (в особенности трапециевидной и дельтовидной мышц). Широко используются маховые движения для верхних конечностей при максимальном расслаблении мышц плечевого пояса. Включаются движения головой в медленном темпе без усилия с повтором не более 3 раз. До 10-20 дня с начала обострения исключаются активные движения в шейном отделе позвоночника. Используют дыхательные упражнения.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bCs/>
          <w:sz w:val="28"/>
          <w:szCs w:val="28"/>
        </w:rPr>
      </w:pPr>
      <w:r w:rsidRPr="00A933CA">
        <w:rPr>
          <w:rFonts w:ascii="Times New Roman" w:hAnsi="Times New Roman" w:cs="Times New Roman"/>
          <w:bCs/>
          <w:sz w:val="28"/>
          <w:szCs w:val="28"/>
        </w:rPr>
        <w:t>По мере снижения болей в ЛГ вводят упражнения для укрепления мышц шеи. Для этого используют статические упражнения (на сопротивление): инструктор пытается ладонью согнуть или разогнуть голову больного, который, оказывая сопротивление, стремится сохранить вертикальное положение головы. Необходимо следить за тем, чтобы во время выполнения упражнений больной не испытывал усиления болей.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A933CA">
        <w:rPr>
          <w:rFonts w:ascii="Times New Roman" w:hAnsi="Times New Roman" w:cs="Times New Roman"/>
          <w:i/>
          <w:sz w:val="28"/>
          <w:szCs w:val="28"/>
        </w:rPr>
        <w:t>2-й период</w:t>
      </w:r>
      <w:r w:rsidRPr="00A933CA">
        <w:rPr>
          <w:rFonts w:ascii="Times New Roman" w:hAnsi="Times New Roman" w:cs="Times New Roman"/>
          <w:sz w:val="28"/>
          <w:szCs w:val="28"/>
        </w:rPr>
        <w:t xml:space="preserve"> характеризуется ликвидацией воспалительных явлений в поражённом сегменте, снижением болевых ощущений, устранением мышечного </w:t>
      </w:r>
      <w:proofErr w:type="spellStart"/>
      <w:r w:rsidRPr="00A933CA">
        <w:rPr>
          <w:rFonts w:ascii="Times New Roman" w:hAnsi="Times New Roman" w:cs="Times New Roman"/>
          <w:sz w:val="28"/>
          <w:szCs w:val="28"/>
        </w:rPr>
        <w:t>гипертонуса</w:t>
      </w:r>
      <w:proofErr w:type="spellEnd"/>
      <w:r w:rsidRPr="00A933CA">
        <w:rPr>
          <w:rFonts w:ascii="Times New Roman" w:hAnsi="Times New Roman" w:cs="Times New Roman"/>
          <w:sz w:val="28"/>
          <w:szCs w:val="28"/>
        </w:rPr>
        <w:t>. Задачи ЛФК: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A933CA">
        <w:rPr>
          <w:rFonts w:ascii="Times New Roman" w:hAnsi="Times New Roman" w:cs="Times New Roman"/>
          <w:sz w:val="28"/>
          <w:szCs w:val="28"/>
        </w:rPr>
        <w:t>- укрепление мышц шеи и плечевого пояса;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A933CA">
        <w:rPr>
          <w:rFonts w:ascii="Times New Roman" w:hAnsi="Times New Roman" w:cs="Times New Roman"/>
          <w:sz w:val="28"/>
          <w:szCs w:val="28"/>
        </w:rPr>
        <w:t>- содействие рубцеванию фиброзного кольца;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A933CA">
        <w:rPr>
          <w:rFonts w:ascii="Times New Roman" w:hAnsi="Times New Roman" w:cs="Times New Roman"/>
          <w:sz w:val="28"/>
          <w:szCs w:val="28"/>
        </w:rPr>
        <w:t>- восстановление подвижности шейного отдела позвоночника;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A933CA">
        <w:rPr>
          <w:rFonts w:ascii="Times New Roman" w:hAnsi="Times New Roman" w:cs="Times New Roman"/>
          <w:sz w:val="28"/>
          <w:szCs w:val="28"/>
        </w:rPr>
        <w:t>- адаптация больного к бытовым и трудовым нагрузкам.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A933CA">
        <w:rPr>
          <w:rFonts w:ascii="Times New Roman" w:hAnsi="Times New Roman" w:cs="Times New Roman"/>
          <w:sz w:val="28"/>
          <w:szCs w:val="28"/>
        </w:rPr>
        <w:t xml:space="preserve">В начале занятий ЛГ применяют только вышеописанные статические упражнения для укрепления мышц плечевого пояса (изометрические напряжения </w:t>
      </w:r>
      <w:r w:rsidRPr="00A933CA">
        <w:rPr>
          <w:rFonts w:ascii="Times New Roman" w:hAnsi="Times New Roman" w:cs="Times New Roman"/>
          <w:sz w:val="28"/>
          <w:szCs w:val="28"/>
        </w:rPr>
        <w:lastRenderedPageBreak/>
        <w:t>мышц, сгибание, разгибание, отведение, приведение, супинация, пронация, маховые движения для верхних конечностей, разнообразные ДУ).  Статическая выносливость – упражнения с сопротивлением, на удержание, на опору.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A933CA">
        <w:rPr>
          <w:rFonts w:ascii="Times New Roman" w:hAnsi="Times New Roman" w:cs="Times New Roman"/>
          <w:sz w:val="28"/>
          <w:szCs w:val="28"/>
        </w:rPr>
        <w:t>- сопротивление об руку (свою или инструктора) в 4 плоскостях. Серии по 3-4 нажатия.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A933CA">
        <w:rPr>
          <w:rFonts w:ascii="Times New Roman" w:hAnsi="Times New Roman" w:cs="Times New Roman"/>
          <w:sz w:val="28"/>
          <w:szCs w:val="28"/>
        </w:rPr>
        <w:t xml:space="preserve">- на удержание – </w:t>
      </w:r>
      <w:proofErr w:type="spellStart"/>
      <w:r w:rsidRPr="00A933CA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A933CA">
        <w:rPr>
          <w:rFonts w:ascii="Times New Roman" w:hAnsi="Times New Roman" w:cs="Times New Roman"/>
          <w:sz w:val="28"/>
          <w:szCs w:val="28"/>
        </w:rPr>
        <w:t>. на спине, животе, боку. Тянуться макушкой кверху, держать голову над опорой в течение 5-7 сек.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A933CA">
        <w:rPr>
          <w:rFonts w:ascii="Times New Roman" w:hAnsi="Times New Roman" w:cs="Times New Roman"/>
          <w:sz w:val="28"/>
          <w:szCs w:val="28"/>
        </w:rPr>
        <w:t>- на опору – затылком упираться о стену, делать повороты налево, направо; тоже лбом.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proofErr w:type="spellStart"/>
      <w:r w:rsidRPr="00A933CA">
        <w:rPr>
          <w:rFonts w:ascii="Times New Roman" w:hAnsi="Times New Roman" w:cs="Times New Roman"/>
          <w:sz w:val="28"/>
          <w:szCs w:val="28"/>
        </w:rPr>
        <w:t>Тракционные</w:t>
      </w:r>
      <w:proofErr w:type="spellEnd"/>
      <w:r w:rsidRPr="00A933CA">
        <w:rPr>
          <w:rFonts w:ascii="Times New Roman" w:hAnsi="Times New Roman" w:cs="Times New Roman"/>
          <w:sz w:val="28"/>
          <w:szCs w:val="28"/>
        </w:rPr>
        <w:t xml:space="preserve"> упражнения (в </w:t>
      </w:r>
      <w:proofErr w:type="spellStart"/>
      <w:r w:rsidRPr="00A933CA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A933CA">
        <w:rPr>
          <w:rFonts w:ascii="Times New Roman" w:hAnsi="Times New Roman" w:cs="Times New Roman"/>
          <w:sz w:val="28"/>
          <w:szCs w:val="28"/>
        </w:rPr>
        <w:t xml:space="preserve">. сидя, лёжа, стоя тянуться макушкой вверх. Можно добавлять движения руками). Упражнения для укрепления мышц плечевого пояса выполняют с постепенно увеличивающимся отягощением: мячи, палки, мешочки с песком, гантели. Далее, осторожно начинают осторожно применять активные движения головой в медленном темпе с повтором 3-4 раза, постепенно увеличивая количество повторений, усилий, количество упражнений и темп. Широко используются плавание и упражнения в воде. На развитие подвижности используют полулунные движения: коснуться ухом плеча, подбородком груди, другого уха, вернуться в </w:t>
      </w:r>
      <w:proofErr w:type="spellStart"/>
      <w:r w:rsidRPr="00A933CA">
        <w:rPr>
          <w:rFonts w:ascii="Times New Roman" w:hAnsi="Times New Roman" w:cs="Times New Roman"/>
          <w:sz w:val="28"/>
          <w:szCs w:val="28"/>
        </w:rPr>
        <w:t>и.п</w:t>
      </w:r>
      <w:proofErr w:type="spellEnd"/>
      <w:r w:rsidRPr="00A933CA">
        <w:rPr>
          <w:rFonts w:ascii="Times New Roman" w:hAnsi="Times New Roman" w:cs="Times New Roman"/>
          <w:sz w:val="28"/>
          <w:szCs w:val="28"/>
        </w:rPr>
        <w:t>. Задняя плоскость не рекомендуется. Писать носом.</w:t>
      </w:r>
    </w:p>
    <w:p w:rsidR="00606DAC" w:rsidRPr="00A933CA" w:rsidRDefault="00606DAC" w:rsidP="00A933CA">
      <w:pPr>
        <w:pStyle w:val="a3"/>
        <w:ind w:firstLine="709"/>
        <w:rPr>
          <w:rFonts w:ascii="Times New Roman" w:hAnsi="Times New Roman" w:cs="Times New Roman"/>
          <w:sz w:val="28"/>
          <w:szCs w:val="28"/>
        </w:rPr>
      </w:pPr>
      <w:r w:rsidRPr="00A933CA">
        <w:rPr>
          <w:rFonts w:ascii="Times New Roman" w:hAnsi="Times New Roman" w:cs="Times New Roman"/>
          <w:sz w:val="28"/>
          <w:szCs w:val="28"/>
        </w:rPr>
        <w:t>Упражнения для нижней челюсти. Руки под подбородок, открывать и закрывать верхнюю челюсть.</w:t>
      </w:r>
    </w:p>
    <w:p w:rsidR="00FD3389" w:rsidRPr="00A933CA" w:rsidRDefault="00FD3389" w:rsidP="00A933CA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sectPr w:rsidR="00FD3389" w:rsidRPr="00A933CA" w:rsidSect="00606DAC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06DAC"/>
    <w:rsid w:val="00606DAC"/>
    <w:rsid w:val="00A933CA"/>
    <w:rsid w:val="00FD33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78F5BB"/>
  <w15:docId w15:val="{EE923A40-CA34-452C-A363-1A01CF1F20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606DAC"/>
    <w:pPr>
      <w:spacing w:after="0" w:line="240" w:lineRule="auto"/>
      <w:jc w:val="both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3</Pages>
  <Words>1069</Words>
  <Characters>6096</Characters>
  <Application>Microsoft Office Word</Application>
  <DocSecurity>0</DocSecurity>
  <Lines>50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Siro)i(ka</dc:creator>
  <cp:keywords/>
  <dc:description/>
  <cp:lastModifiedBy>Oksana Danilenko</cp:lastModifiedBy>
  <cp:revision>2</cp:revision>
  <dcterms:created xsi:type="dcterms:W3CDTF">2011-05-25T19:13:00Z</dcterms:created>
  <dcterms:modified xsi:type="dcterms:W3CDTF">2019-06-21T10:53:00Z</dcterms:modified>
</cp:coreProperties>
</file>